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52"/>
          <w:szCs w:val="52"/>
          <w:rtl w:val="0"/>
        </w:rPr>
      </w:pPr>
      <w:r>
        <w:rPr>
          <w:sz w:val="52"/>
          <w:szCs w:val="52"/>
          <w:rtl w:val="0"/>
        </w:rPr>
        <w:drawing>
          <wp:anchor distT="57150" distB="57150" distL="57150" distR="57150" simplePos="0" relativeHeight="251659264" behindDoc="0" locked="0" layoutInCell="1" allowOverlap="1">
            <wp:simplePos x="0" y="0"/>
            <wp:positionH relativeFrom="column">
              <wp:posOffset>1123950</wp:posOffset>
            </wp:positionH>
            <wp:positionV relativeFrom="line">
              <wp:posOffset>-609599</wp:posOffset>
            </wp:positionV>
            <wp:extent cx="3263265" cy="1079500"/>
            <wp:effectExtent l="0" t="0" r="0" b="0"/>
            <wp:wrapThrough wrapText="bothSides" distL="57150" distR="57150">
              <wp:wrapPolygon edited="1">
                <wp:start x="0" y="0"/>
                <wp:lineTo x="0" y="21600"/>
                <wp:lineTo x="21599" y="21600"/>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rcRect l="0" t="1646" r="0" b="21988"/>
                    <a:stretch>
                      <a:fillRect/>
                    </a:stretch>
                  </pic:blipFill>
                  <pic:spPr>
                    <a:xfrm>
                      <a:off x="0" y="0"/>
                      <a:ext cx="3263265" cy="1079500"/>
                    </a:xfrm>
                    <a:prstGeom prst="rect">
                      <a:avLst/>
                    </a:prstGeom>
                    <a:ln w="12700" cap="flat">
                      <a:noFill/>
                      <a:miter lim="400000"/>
                    </a:ln>
                    <a:effectLst/>
                  </pic:spPr>
                </pic:pic>
              </a:graphicData>
            </a:graphic>
          </wp:anchor>
        </w:drawing>
      </w:r>
    </w:p>
    <w:p>
      <w:pPr>
        <w:pStyle w:val="Body"/>
        <w:rPr>
          <w:sz w:val="52"/>
          <w:szCs w:val="52"/>
          <w:rtl w:val="0"/>
        </w:rPr>
      </w:pPr>
    </w:p>
    <w:p>
      <w:pPr>
        <w:pStyle w:val="Body"/>
        <w:rPr>
          <w:rtl w:val="0"/>
        </w:rPr>
      </w:pPr>
      <w:r>
        <w:rPr>
          <w:rFonts w:ascii="Calibri" w:cs="Calibri" w:hAnsi="Calibri" w:eastAsia="Calibri"/>
          <w:rtl w:val="0"/>
          <w:lang w:val="en-US"/>
        </w:rPr>
        <w:t xml:space="preserve">Please find below a short (and slightly longer) newsletter blurb regarding 100 Women. If you would like to know more please contact us via </w:t>
      </w:r>
      <w:hyperlink r:id="rId5" w:history="1">
        <w:r>
          <w:rPr>
            <w:rStyle w:val="Hyperlink.0"/>
            <w:rFonts w:ascii="Calibri" w:cs="Calibri" w:hAnsi="Calibri" w:eastAsia="Calibri"/>
            <w:rtl w:val="0"/>
            <w:lang w:val="nl-NL"/>
          </w:rPr>
          <w:t>info@100women.com.au</w:t>
        </w:r>
      </w:hyperlink>
      <w:r>
        <w:rPr>
          <w:rFonts w:ascii="Calibri" w:cs="Calibri" w:hAnsi="Calibri" w:eastAsia="Calibri"/>
          <w:rtl w:val="0"/>
          <w:lang w:val="en-US"/>
        </w:rPr>
        <w:t xml:space="preserve"> or by calling Megan Anderson (Vice Chair) on 0408 917 196.</w:t>
      </w: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rPr>
        <w:t>VERSION 1:</w:t>
      </w:r>
    </w:p>
    <w:p>
      <w:pPr>
        <w:pStyle w:val="Body"/>
        <w:shd w:val="clear" w:color="auto" w:fill="ffffff"/>
        <w:spacing w:after="150" w:line="360" w:lineRule="atLeast"/>
        <w:rPr>
          <w:rtl w:val="0"/>
        </w:rPr>
      </w:pPr>
      <w:r>
        <w:rPr>
          <w:rFonts w:ascii="Trebuchet MS"/>
          <w:rtl w:val="0"/>
          <w:lang w:val="nl-NL"/>
        </w:rPr>
        <w:t>100 Women is Perth</w:t>
      </w:r>
      <w:r>
        <w:rPr>
          <w:rFonts w:hAnsi="Trebuchet MS" w:hint="default"/>
          <w:rtl w:val="0"/>
          <w:lang w:val="fr-FR"/>
        </w:rPr>
        <w:t>’</w:t>
      </w:r>
      <w:r>
        <w:rPr>
          <w:rFonts w:ascii="Trebuchet MS"/>
          <w:rtl w:val="0"/>
          <w:lang w:val="en-US"/>
        </w:rPr>
        <w:t>s newest giving circle, working to ignite women</w:t>
      </w:r>
      <w:r>
        <w:rPr>
          <w:rFonts w:hAnsi="Trebuchet MS" w:hint="default"/>
          <w:rtl w:val="0"/>
          <w:lang w:val="fr-FR"/>
        </w:rPr>
        <w:t>’</w:t>
      </w:r>
      <w:r>
        <w:rPr>
          <w:rFonts w:ascii="Trebuchet MS"/>
          <w:rtl w:val="0"/>
          <w:lang w:val="en-US"/>
        </w:rPr>
        <w:t>s philanthropy and enable everyday people to be involved in creating a world where all women and girls can live safely with access to health, education and economic freedom. We do this by combining donations and knowledge to provide impactful grants.</w:t>
        <w:tab/>
      </w:r>
    </w:p>
    <w:p>
      <w:pPr>
        <w:pStyle w:val="Body"/>
        <w:shd w:val="clear" w:color="auto" w:fill="ffffff"/>
        <w:spacing w:after="150" w:line="360" w:lineRule="atLeast"/>
        <w:rPr>
          <w:rtl w:val="0"/>
        </w:rPr>
      </w:pPr>
      <w:r>
        <w:rPr>
          <w:rFonts w:ascii="Trebuchet MS"/>
          <w:rtl w:val="0"/>
          <w:lang w:val="en-US"/>
        </w:rPr>
        <w:t>Since launching at the end of March, we have raised more than $</w:t>
      </w:r>
      <w:r>
        <w:rPr>
          <w:rFonts w:ascii="Trebuchet MS"/>
          <w:rtl w:val="0"/>
          <w:lang w:val="en-US"/>
        </w:rPr>
        <w:t>95,</w:t>
      </w:r>
      <w:r>
        <w:rPr>
          <w:rFonts w:ascii="Trebuchet MS"/>
          <w:rtl w:val="0"/>
          <w:lang w:val="en-US"/>
        </w:rPr>
        <w:t xml:space="preserve">000, but our aim is to give away $120000 in grants before the end of the year and we have set ourselves the ambitious goal of bringing together </w:t>
      </w:r>
      <w:r>
        <w:rPr>
          <w:rFonts w:ascii="Trebuchet MS"/>
          <w:rtl w:val="0"/>
          <w:lang w:val="en-US"/>
        </w:rPr>
        <w:t>20 more</w:t>
      </w:r>
      <w:r>
        <w:rPr>
          <w:rFonts w:ascii="Trebuchet MS"/>
          <w:rtl w:val="0"/>
          <w:lang w:val="en-US"/>
        </w:rPr>
        <w:t xml:space="preserve"> members </w:t>
      </w:r>
      <w:r>
        <w:rPr>
          <w:rFonts w:ascii="Trebuchet MS"/>
          <w:rtl w:val="0"/>
          <w:lang w:val="en-US"/>
        </w:rPr>
        <w:t>before the 10th November 2014</w:t>
      </w:r>
      <w:r>
        <w:rPr>
          <w:rFonts w:ascii="Trebuchet MS"/>
          <w:rtl w:val="0"/>
        </w:rPr>
        <w:t>.</w:t>
      </w:r>
    </w:p>
    <w:p>
      <w:pPr>
        <w:pStyle w:val="Body"/>
        <w:shd w:val="clear" w:color="auto" w:fill="ffffff"/>
        <w:spacing w:after="150" w:line="360" w:lineRule="atLeast"/>
        <w:rPr>
          <w:rtl w:val="0"/>
        </w:rPr>
      </w:pPr>
      <w:r>
        <w:rPr>
          <w:rFonts w:ascii="Trebuchet MS"/>
          <w:rtl w:val="0"/>
          <w:lang w:val="en-US"/>
        </w:rPr>
        <w:t>If you would like to know more about getting involved, supporting the organi</w:t>
      </w:r>
      <w:r>
        <w:rPr>
          <w:rFonts w:ascii="Trebuchet MS"/>
          <w:rtl w:val="0"/>
          <w:lang w:val="en-US"/>
        </w:rPr>
        <w:t>s</w:t>
      </w:r>
      <w:r>
        <w:rPr>
          <w:rFonts w:ascii="Trebuchet MS"/>
          <w:rtl w:val="0"/>
          <w:lang w:val="en-US"/>
        </w:rPr>
        <w:t>ation or become a member, please visit our website: 100women.com.au, or join us on Facebook.</w:t>
      </w:r>
    </w:p>
    <w:p>
      <w:pPr>
        <w:pStyle w:val="Body"/>
        <w:shd w:val="clear" w:color="auto" w:fill="ffffff"/>
        <w:spacing w:after="150" w:line="360" w:lineRule="atLeast"/>
        <w:rPr>
          <w:rtl w:val="0"/>
        </w:rPr>
      </w:pPr>
    </w:p>
    <w:p>
      <w:pPr>
        <w:pStyle w:val="Body"/>
        <w:shd w:val="clear" w:color="auto" w:fill="ffffff"/>
        <w:spacing w:after="150" w:line="360" w:lineRule="atLeast"/>
        <w:rPr>
          <w:rFonts w:ascii="Calibri" w:cs="Calibri" w:hAnsi="Calibri" w:eastAsia="Calibri"/>
          <w:b w:val="1"/>
          <w:bCs w:val="1"/>
        </w:rPr>
      </w:pPr>
      <w:r>
        <w:rPr>
          <w:rFonts w:ascii="Calibri" w:cs="Calibri" w:hAnsi="Calibri" w:eastAsia="Calibri"/>
          <w:b w:val="1"/>
          <w:bCs w:val="1"/>
          <w:rtl w:val="0"/>
        </w:rPr>
        <w:t>VERSION 2:</w:t>
      </w:r>
      <w:r>
        <w:rPr>
          <w:rFonts w:ascii="Calibri" w:cs="Calibri" w:hAnsi="Calibri" w:eastAsia="Calibri"/>
          <w:b w:val="1"/>
          <w:bCs w:val="1"/>
          <w:rtl w:val="0"/>
          <w:lang w:val="en-US"/>
        </w:rPr>
        <w:t xml:space="preserve"> (continues on page 2)</w:t>
      </w:r>
    </w:p>
    <w:p>
      <w:pPr>
        <w:pStyle w:val="Body"/>
        <w:shd w:val="clear" w:color="auto" w:fill="ffffff"/>
        <w:spacing w:after="150" w:line="360" w:lineRule="atLeast"/>
        <w:rPr>
          <w:rtl w:val="0"/>
        </w:rPr>
      </w:pPr>
      <w:r>
        <w:rPr>
          <w:rFonts w:ascii="Trebuchet MS"/>
          <w:rtl w:val="0"/>
          <w:lang w:val="nl-NL"/>
        </w:rPr>
        <w:t>100 Women is Perth</w:t>
      </w:r>
      <w:r>
        <w:rPr>
          <w:rFonts w:hAnsi="Trebuchet MS" w:hint="default"/>
          <w:rtl w:val="0"/>
          <w:lang w:val="fr-FR"/>
        </w:rPr>
        <w:t>’</w:t>
      </w:r>
      <w:r>
        <w:rPr>
          <w:rFonts w:ascii="Trebuchet MS"/>
          <w:rtl w:val="0"/>
          <w:lang w:val="en-US"/>
        </w:rPr>
        <w:t>s newest giving circle, working to ignite women</w:t>
      </w:r>
      <w:r>
        <w:rPr>
          <w:rFonts w:hAnsi="Trebuchet MS" w:hint="default"/>
          <w:rtl w:val="0"/>
          <w:lang w:val="fr-FR"/>
        </w:rPr>
        <w:t>’</w:t>
      </w:r>
      <w:r>
        <w:rPr>
          <w:rFonts w:ascii="Trebuchet MS"/>
          <w:rtl w:val="0"/>
          <w:lang w:val="en-US"/>
        </w:rPr>
        <w:t>s philanthropy and enable everyday people to be involved in creating a world where all women and girls can live safely with access to health, education and economic freedom. We do this by combining donations and knowledge to provide impactful grants.</w:t>
      </w:r>
    </w:p>
    <w:p>
      <w:pPr>
        <w:pStyle w:val="Body"/>
        <w:shd w:val="clear" w:color="auto" w:fill="ffffff"/>
        <w:spacing w:after="150" w:line="360" w:lineRule="atLeast"/>
        <w:rPr>
          <w:rtl w:val="0"/>
        </w:rPr>
      </w:pPr>
      <w:r>
        <w:rPr>
          <w:rFonts w:ascii="Trebuchet MS"/>
          <w:rtl w:val="0"/>
          <w:lang w:val="en-US"/>
        </w:rPr>
        <w:t>Since launching at the end of March, we have raised more than $</w:t>
      </w:r>
      <w:r>
        <w:rPr>
          <w:rFonts w:ascii="Trebuchet MS"/>
          <w:rtl w:val="0"/>
          <w:lang w:val="en-US"/>
        </w:rPr>
        <w:t>95</w:t>
      </w:r>
      <w:r>
        <w:rPr>
          <w:rFonts w:ascii="Trebuchet MS"/>
          <w:rtl w:val="0"/>
          <w:lang w:val="en-US"/>
        </w:rPr>
        <w:t xml:space="preserve">000, and we have set ourselves the ambitious goal of bringing together 100 members </w:t>
      </w:r>
      <w:r>
        <w:rPr>
          <w:rFonts w:ascii="Trebuchet MS"/>
          <w:rtl w:val="0"/>
          <w:lang w:val="en-US"/>
        </w:rPr>
        <w:t>by 10th November</w:t>
      </w:r>
      <w:r>
        <w:rPr>
          <w:rFonts w:ascii="Trebuchet MS"/>
          <w:rtl w:val="0"/>
        </w:rPr>
        <w:t>.</w:t>
      </w:r>
    </w:p>
    <w:p>
      <w:pPr>
        <w:pStyle w:val="Body"/>
        <w:shd w:val="clear" w:color="auto" w:fill="ffffff"/>
        <w:spacing w:after="150" w:line="360" w:lineRule="atLeast"/>
        <w:rPr>
          <w:rtl w:val="0"/>
        </w:rPr>
      </w:pPr>
      <w:r>
        <w:rPr>
          <w:rFonts w:ascii="Trebuchet MS"/>
          <w:rtl w:val="0"/>
          <w:lang w:val="en-US"/>
        </w:rPr>
        <w:t>The organi</w:t>
      </w:r>
      <w:r>
        <w:rPr>
          <w:rFonts w:ascii="Trebuchet MS"/>
          <w:rtl w:val="0"/>
          <w:lang w:val="en-US"/>
        </w:rPr>
        <w:t>s</w:t>
      </w:r>
      <w:r>
        <w:rPr>
          <w:rFonts w:ascii="Trebuchet MS"/>
          <w:rtl w:val="0"/>
          <w:lang w:val="en-US"/>
        </w:rPr>
        <w:t>ation has launched in response to the needs of women across the globe and is unique because we believe support is more meaningful and more powerful when donors have the opportunity to meet, talk with and support recipients.</w:t>
      </w:r>
    </w:p>
    <w:p>
      <w:pPr>
        <w:pStyle w:val="Body"/>
        <w:shd w:val="clear" w:color="auto" w:fill="ffffff"/>
        <w:spacing w:after="150" w:line="360" w:lineRule="atLeast"/>
        <w:rPr>
          <w:rtl w:val="0"/>
        </w:rPr>
      </w:pPr>
      <w:r>
        <w:rPr>
          <w:rFonts w:ascii="Trebuchet MS"/>
          <w:rtl w:val="0"/>
          <w:lang w:val="en-US"/>
        </w:rPr>
        <w:t>Everyone is welcome to join and by coming together collectively we can exponentially increase the value of individual donations to bring about real and significant change.</w:t>
      </w:r>
      <w:r>
        <w:rPr>
          <w:rFonts w:hAnsi="Trebuchet MS" w:hint="default"/>
          <w:rtl w:val="0"/>
        </w:rPr>
        <w:t> </w:t>
      </w:r>
    </w:p>
    <w:p>
      <w:pPr>
        <w:pStyle w:val="Body"/>
        <w:shd w:val="clear" w:color="auto" w:fill="ffffff"/>
        <w:spacing w:after="150" w:line="360" w:lineRule="atLeast"/>
        <w:rPr>
          <w:rtl w:val="0"/>
        </w:rPr>
      </w:pPr>
      <w:r>
        <w:rPr>
          <w:rFonts w:ascii="Trebuchet MS"/>
          <w:rtl w:val="0"/>
          <w:lang w:val="en-US"/>
        </w:rPr>
        <w:t>100 Women is calling on all the courageous and determined women to join the movement and be the positive change they want to see in the world.</w:t>
      </w:r>
    </w:p>
    <w:p>
      <w:pPr>
        <w:pStyle w:val="Body"/>
        <w:shd w:val="clear" w:color="auto" w:fill="ffffff"/>
        <w:spacing w:after="150" w:line="360" w:lineRule="atLeast"/>
        <w:rPr>
          <w:rtl w:val="0"/>
        </w:rPr>
      </w:pPr>
      <w:r>
        <w:rPr>
          <w:rFonts w:ascii="Trebuchet MS"/>
          <w:rtl w:val="0"/>
          <w:lang w:val="en-US"/>
        </w:rPr>
        <w:t>Our membership is a fully tax deductible donation of $1200 (which can be paid in a lump sum, or by a payment plan), which will allow us to give away $120000 in grants before the end of the year.</w:t>
      </w:r>
    </w:p>
    <w:p>
      <w:pPr>
        <w:pStyle w:val="Body"/>
        <w:shd w:val="clear" w:color="auto" w:fill="ffffff"/>
        <w:spacing w:after="150" w:line="360" w:lineRule="atLeast"/>
        <w:rPr>
          <w:rtl w:val="0"/>
        </w:rPr>
      </w:pPr>
      <w:r>
        <w:rPr>
          <w:rFonts w:ascii="Trebuchet MS"/>
          <w:rtl w:val="0"/>
          <w:lang w:val="en-US"/>
        </w:rPr>
        <w:t>If you would like to know more about getting involved, supporting the organi</w:t>
      </w:r>
      <w:r>
        <w:rPr>
          <w:rFonts w:ascii="Trebuchet MS"/>
          <w:rtl w:val="0"/>
          <w:lang w:val="en-US"/>
        </w:rPr>
        <w:t>s</w:t>
      </w:r>
      <w:r>
        <w:rPr>
          <w:rFonts w:ascii="Trebuchet MS"/>
          <w:rtl w:val="0"/>
          <w:lang w:val="en-US"/>
        </w:rPr>
        <w:t>ation or become a member, please visit our website: 100women.com.au, or join us on Facebook.</w:t>
      </w:r>
    </w:p>
    <w:p>
      <w:pPr>
        <w:pStyle w:val="Body"/>
        <w:shd w:val="clear" w:color="auto" w:fill="ffffff"/>
        <w:spacing w:after="150" w:line="360" w:lineRule="atLeast"/>
        <w:rPr>
          <w:rtl w:val="0"/>
        </w:rPr>
      </w:pPr>
      <w:r>
        <w:rPr>
          <w:rFonts w:ascii="Trebuchet MS"/>
          <w:rtl w:val="0"/>
          <w:lang w:val="en-US"/>
        </w:rPr>
        <w:t>We would love for you to share the message of 100 women with your network.</w:t>
      </w:r>
    </w:p>
    <w:p>
      <w:pPr>
        <w:pStyle w:val="Body"/>
        <w:shd w:val="clear" w:color="auto" w:fill="ffffff"/>
        <w:spacing w:after="150" w:line="360" w:lineRule="atLeast"/>
        <w:rPr>
          <w:rtl w:val="0"/>
        </w:rPr>
      </w:pPr>
    </w:p>
    <w:p>
      <w:pPr>
        <w:pStyle w:val="Body"/>
        <w:shd w:val="clear" w:color="auto" w:fill="ffffff"/>
        <w:spacing w:after="150" w:line="360" w:lineRule="atLeast"/>
        <w:rPr>
          <w:rtl w:val="0"/>
        </w:rPr>
      </w:pPr>
    </w:p>
    <w:p>
      <w:pPr>
        <w:pStyle w:val="Body"/>
        <w:shd w:val="clear" w:color="auto" w:fill="ffffff"/>
        <w:spacing w:after="150" w:line="360" w:lineRule="atLeast"/>
        <w:rPr>
          <w:rFonts w:ascii="Times New Roman" w:cs="Times New Roman" w:hAnsi="Times New Roman" w:eastAsia="Times New Roman"/>
          <w:color w:val="333333"/>
          <w:sz w:val="24"/>
          <w:szCs w:val="24"/>
          <w:u w:color="333333"/>
          <w:lang w:val="en-US"/>
        </w:rPr>
      </w:pPr>
    </w:p>
    <w:p>
      <w:pPr>
        <w:pStyle w:val="Body"/>
        <w:shd w:val="clear" w:color="auto" w:fill="ffffff"/>
        <w:spacing w:after="150" w:line="360" w:lineRule="atLeast"/>
      </w:pPr>
      <w:r>
        <w:rPr>
          <w:rFonts w:ascii="Times New Roman" w:cs="Times New Roman" w:hAnsi="Times New Roman" w:eastAsia="Times New Roman"/>
          <w:color w:val="333333"/>
          <w:sz w:val="24"/>
          <w:szCs w:val="24"/>
          <w:u w:color="333333"/>
          <w:lang w:val="en-US"/>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info@100women.com.a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